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7939" w14:textId="5380D04F" w:rsidR="005B5F1C" w:rsidRDefault="005B5F1C">
      <w:r>
        <w:t>Beste leden,</w:t>
      </w:r>
    </w:p>
    <w:p w14:paraId="4F7EC1EC" w14:textId="76D712F4" w:rsidR="008527CA" w:rsidRDefault="005B5F1C">
      <w:r>
        <w:t xml:space="preserve">Tijdens de laatste algemene ledenvergadering </w:t>
      </w:r>
      <w:r w:rsidR="007938FA">
        <w:t>op 13 september 202</w:t>
      </w:r>
      <w:r w:rsidR="00FF53E5">
        <w:t xml:space="preserve">5 is er besloten dat de Hengelaarsbond voor Leiden en Omstreken </w:t>
      </w:r>
      <w:r w:rsidR="00150ADB">
        <w:t>me</w:t>
      </w:r>
      <w:r w:rsidR="00721CD1">
        <w:t>e</w:t>
      </w:r>
      <w:r w:rsidR="00150ADB">
        <w:t xml:space="preserve"> gaat in de fusie van de landelijke federaties en Sportvisserij Nederland; de Sportvisunie.</w:t>
      </w:r>
      <w:r w:rsidR="00B335F5">
        <w:t xml:space="preserve"> </w:t>
      </w:r>
      <w:r w:rsidR="00AC4063">
        <w:t xml:space="preserve">Dat betekent dat er voor de leden van onze hengelaarsbond weinig veranderd. </w:t>
      </w:r>
    </w:p>
    <w:p w14:paraId="0DAFA78B" w14:textId="5DDDA249" w:rsidR="00CE481F" w:rsidRDefault="00CE481F">
      <w:r>
        <w:t>Er zijn wel een paar belangrijke zaken om rekening mee te houden:</w:t>
      </w:r>
    </w:p>
    <w:p w14:paraId="2F13AFAB" w14:textId="57D93846" w:rsidR="00CE481F" w:rsidRDefault="00B335F5">
      <w:pPr>
        <w:rPr>
          <w:b/>
          <w:bCs/>
        </w:rPr>
      </w:pPr>
      <w:r>
        <w:t xml:space="preserve">De wateren van verenigingen die niet </w:t>
      </w:r>
      <w:r w:rsidR="00526662">
        <w:t>meegaan</w:t>
      </w:r>
      <w:r>
        <w:t xml:space="preserve"> in de fusie naar de Sportvisunie </w:t>
      </w:r>
      <w:r w:rsidR="00526662">
        <w:t xml:space="preserve">zijn vanaf vandaag rood in de visplanner. Hier mag dus niet meer gevist worden zonder de vergunning van de </w:t>
      </w:r>
      <w:r w:rsidR="00BD7873">
        <w:t xml:space="preserve">desbetreffende vereniging. Bij controle volgt een boete. </w:t>
      </w:r>
      <w:r w:rsidR="00F43FB9">
        <w:t xml:space="preserve">Ons advies; </w:t>
      </w:r>
      <w:r w:rsidR="00F43FB9" w:rsidRPr="000B1982">
        <w:rPr>
          <w:b/>
          <w:bCs/>
        </w:rPr>
        <w:t>Check altijd goed de visplanner!</w:t>
      </w:r>
    </w:p>
    <w:p w14:paraId="7CE6BCC3" w14:textId="3E388583" w:rsidR="000B1982" w:rsidRDefault="00FB5480">
      <w:r>
        <w:t xml:space="preserve">Vanaf volgend jaar mag er </w:t>
      </w:r>
      <w:r w:rsidR="00A32DA8">
        <w:t>met een visvergunning v</w:t>
      </w:r>
      <w:r w:rsidR="003E08E5">
        <w:t>an</w:t>
      </w:r>
      <w:r>
        <w:t xml:space="preserve"> onze vereniging</w:t>
      </w:r>
      <w:r w:rsidR="003E08E5">
        <w:t xml:space="preserve"> met een derde hengel en ’s nachts gevist worden</w:t>
      </w:r>
      <w:r w:rsidR="00A32DA8">
        <w:t xml:space="preserve">. </w:t>
      </w:r>
      <w:r w:rsidR="00992A87">
        <w:t xml:space="preserve">De </w:t>
      </w:r>
      <w:r w:rsidR="00831F07">
        <w:t>3</w:t>
      </w:r>
      <w:r w:rsidR="00831F07" w:rsidRPr="00831F07">
        <w:rPr>
          <w:vertAlign w:val="superscript"/>
        </w:rPr>
        <w:t>e</w:t>
      </w:r>
      <w:r w:rsidR="00831F07">
        <w:t>-hengel/</w:t>
      </w:r>
      <w:proofErr w:type="spellStart"/>
      <w:r w:rsidR="00831F07">
        <w:t>nacht-</w:t>
      </w:r>
      <w:r w:rsidR="00992A87">
        <w:t>vergunning</w:t>
      </w:r>
      <w:proofErr w:type="spellEnd"/>
      <w:r w:rsidR="00992A87">
        <w:t xml:space="preserve"> (sticker achterop de </w:t>
      </w:r>
      <w:proofErr w:type="spellStart"/>
      <w:r w:rsidR="00741EAC">
        <w:t>VISpas</w:t>
      </w:r>
      <w:proofErr w:type="spellEnd"/>
      <w:r w:rsidR="00741EAC">
        <w:t xml:space="preserve">) </w:t>
      </w:r>
      <w:r w:rsidR="0061315E">
        <w:t xml:space="preserve">is dus niet meer nodig op onze wateren wanneer je de vergunning van de Hengelaarsbond voor Leiden en Omstreken hebt. </w:t>
      </w:r>
      <w:r w:rsidR="00583F04">
        <w:t xml:space="preserve">De sportvisunie verkoopt deze vergunning (sticker) nog wel. Wanneer u enkel binnen de </w:t>
      </w:r>
      <w:proofErr w:type="spellStart"/>
      <w:r w:rsidR="00583F04">
        <w:t>Leidse</w:t>
      </w:r>
      <w:proofErr w:type="spellEnd"/>
      <w:r w:rsidR="00583F04">
        <w:t xml:space="preserve"> Hengelaarsbond vist heeft u deze niet meer nodig en kunt u de automatische incasso stopzetten </w:t>
      </w:r>
      <w:r w:rsidR="00583F04">
        <w:rPr>
          <w:b/>
          <w:bCs/>
        </w:rPr>
        <w:t>voor 1 oktober</w:t>
      </w:r>
      <w:r w:rsidR="00583F04">
        <w:t>.</w:t>
      </w:r>
    </w:p>
    <w:p w14:paraId="078578DC" w14:textId="59EFF09E" w:rsidR="00583F04" w:rsidRDefault="007A7EDD">
      <w:r>
        <w:t>De Hengelaarsbond voor Leiden en Omstreken trekt een aantal wateren terug uit de landelijke lijst</w:t>
      </w:r>
      <w:r w:rsidR="00B74350">
        <w:t>.</w:t>
      </w:r>
      <w:r w:rsidR="00AE1C57">
        <w:t xml:space="preserve"> Deze wateren willen wij exclusief voor onze leden houden. Het gaat om de volgende </w:t>
      </w:r>
      <w:r w:rsidR="001200BB">
        <w:t>wateren:</w:t>
      </w:r>
    </w:p>
    <w:p w14:paraId="60DB0301" w14:textId="77777777" w:rsidR="00907EE6" w:rsidRPr="003F5796" w:rsidRDefault="00907EE6" w:rsidP="00801C81">
      <w:pPr>
        <w:pStyle w:val="Lijstalinea"/>
        <w:rPr>
          <w:rFonts w:ascii="Aptos" w:hAnsi="Aptos"/>
          <w:color w:val="212121"/>
          <w:kern w:val="0"/>
          <w14:ligatures w14:val="none"/>
        </w:rPr>
      </w:pPr>
      <w:r w:rsidRPr="003F5796">
        <w:rPr>
          <w:rFonts w:ascii="Aptos" w:hAnsi="Aptos"/>
          <w:color w:val="000000"/>
        </w:rPr>
        <w:t>Viswaternummer 4949: vanaf de Doesbrug te Leiderdorp tot Zwammerdam perceel 26 Akkerboom</w:t>
      </w:r>
    </w:p>
    <w:p w14:paraId="4D0F1D59" w14:textId="7FA228CD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 xml:space="preserve">Viswaternummer 4984: Het </w:t>
      </w:r>
      <w:proofErr w:type="spellStart"/>
      <w:r w:rsidRPr="003F5796">
        <w:rPr>
          <w:rFonts w:ascii="Aptos" w:hAnsi="Aptos"/>
          <w:color w:val="000000"/>
        </w:rPr>
        <w:t>Aarkanaal</w:t>
      </w:r>
      <w:proofErr w:type="spellEnd"/>
    </w:p>
    <w:p w14:paraId="57E5ACF5" w14:textId="77777777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 xml:space="preserve">Viswaternummer 4947: De Does, vanaf de brug te </w:t>
      </w:r>
      <w:proofErr w:type="spellStart"/>
      <w:r w:rsidRPr="003F5796">
        <w:rPr>
          <w:rFonts w:ascii="Aptos" w:hAnsi="Aptos"/>
          <w:color w:val="000000"/>
        </w:rPr>
        <w:t>Hoogmade</w:t>
      </w:r>
      <w:proofErr w:type="spellEnd"/>
      <w:r w:rsidRPr="003F5796">
        <w:rPr>
          <w:rFonts w:ascii="Aptos" w:hAnsi="Aptos"/>
          <w:color w:val="000000"/>
        </w:rPr>
        <w:t xml:space="preserve"> tot aan de Doespolderwatering.</w:t>
      </w:r>
    </w:p>
    <w:p w14:paraId="212913BD" w14:textId="77777777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>Viswaternummer: 4989: Dwarswetering vanaf de Zijl tot de Does.</w:t>
      </w:r>
    </w:p>
    <w:p w14:paraId="3FE7003E" w14:textId="77777777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>Viswaternummer 4955: De Zijl vanaf Leiden (</w:t>
      </w:r>
      <w:proofErr w:type="spellStart"/>
      <w:r w:rsidRPr="003F5796">
        <w:rPr>
          <w:rFonts w:ascii="Aptos" w:hAnsi="Aptos"/>
          <w:color w:val="000000"/>
        </w:rPr>
        <w:t>Spanjaarsbrug</w:t>
      </w:r>
      <w:proofErr w:type="spellEnd"/>
      <w:r w:rsidRPr="003F5796">
        <w:rPr>
          <w:rFonts w:ascii="Aptos" w:hAnsi="Aptos"/>
          <w:color w:val="000000"/>
        </w:rPr>
        <w:t xml:space="preserve">) tot Huize De Eenzaamheid bij de </w:t>
      </w:r>
      <w:proofErr w:type="spellStart"/>
      <w:r w:rsidRPr="003F5796">
        <w:rPr>
          <w:rFonts w:ascii="Aptos" w:hAnsi="Aptos"/>
          <w:color w:val="000000"/>
        </w:rPr>
        <w:t>Kagerplassen</w:t>
      </w:r>
      <w:proofErr w:type="spellEnd"/>
    </w:p>
    <w:p w14:paraId="1C012869" w14:textId="77777777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>Viswaternummer 4958: De Kromme Does</w:t>
      </w:r>
    </w:p>
    <w:p w14:paraId="73780E78" w14:textId="77777777" w:rsidR="00907EE6" w:rsidRPr="003F5796" w:rsidRDefault="00907EE6" w:rsidP="00801C81">
      <w:pPr>
        <w:pStyle w:val="Lijstalinea"/>
        <w:spacing w:line="290" w:lineRule="atLeast"/>
        <w:rPr>
          <w:rFonts w:ascii="Aptos" w:hAnsi="Aptos"/>
          <w:color w:val="212121"/>
        </w:rPr>
      </w:pPr>
      <w:r w:rsidRPr="003F5796">
        <w:rPr>
          <w:rFonts w:ascii="Symbol" w:hAnsi="Symbol"/>
          <w:color w:val="000000"/>
          <w:sz w:val="20"/>
          <w:szCs w:val="20"/>
        </w:rPr>
        <w:t>·</w:t>
      </w:r>
      <w:r w:rsidRPr="003F5796">
        <w:rPr>
          <w:color w:val="000000"/>
          <w:sz w:val="14"/>
          <w:szCs w:val="14"/>
        </w:rPr>
        <w:t>        </w:t>
      </w:r>
      <w:r w:rsidRPr="003F5796">
        <w:rPr>
          <w:rFonts w:ascii="Aptos" w:hAnsi="Aptos"/>
          <w:color w:val="000000"/>
        </w:rPr>
        <w:t xml:space="preserve">Viswaternummer:4961: De Does vanaf de brug te </w:t>
      </w:r>
      <w:proofErr w:type="spellStart"/>
      <w:r w:rsidRPr="003F5796">
        <w:rPr>
          <w:rFonts w:ascii="Aptos" w:hAnsi="Aptos"/>
          <w:color w:val="000000"/>
        </w:rPr>
        <w:t>Hoogmade</w:t>
      </w:r>
      <w:proofErr w:type="spellEnd"/>
      <w:r w:rsidRPr="003F5796">
        <w:rPr>
          <w:rFonts w:ascii="Aptos" w:hAnsi="Aptos"/>
          <w:color w:val="000000"/>
        </w:rPr>
        <w:t xml:space="preserve"> tot aan de Doespolderwatering</w:t>
      </w:r>
    </w:p>
    <w:p w14:paraId="500B697F" w14:textId="4353042C" w:rsidR="00907EE6" w:rsidRDefault="00907EE6"/>
    <w:p w14:paraId="78A8845A" w14:textId="551C1F35" w:rsidR="00907EE6" w:rsidRDefault="00907EE6">
      <w:r>
        <w:t xml:space="preserve">Wij </w:t>
      </w:r>
      <w:r w:rsidR="00193649">
        <w:t>vertrouwen erop</w:t>
      </w:r>
      <w:r>
        <w:t xml:space="preserve"> u hiermee voldoende ge</w:t>
      </w:r>
      <w:r w:rsidR="0011409E">
        <w:t>ïnformeerd te hebben. Mocht u nog vragen hebben kunt u altijd contact opnemen met de vereniging.</w:t>
      </w:r>
    </w:p>
    <w:p w14:paraId="606AD6A7" w14:textId="6F6287D6" w:rsidR="0011409E" w:rsidRDefault="000C279C">
      <w:r>
        <w:t>Met vriendelijk groe</w:t>
      </w:r>
      <w:r w:rsidR="004A58C4">
        <w:t>t,</w:t>
      </w:r>
    </w:p>
    <w:p w14:paraId="16C6D9F5" w14:textId="5453BB5F" w:rsidR="004A58C4" w:rsidRDefault="004A58C4">
      <w:r>
        <w:t>Het bestuur van de Hengelaarsbond voor Leiden en Omstreken</w:t>
      </w:r>
    </w:p>
    <w:p w14:paraId="37627507" w14:textId="77777777" w:rsidR="001200BB" w:rsidRPr="00583F04" w:rsidRDefault="001200BB"/>
    <w:sectPr w:rsidR="001200BB" w:rsidRPr="0058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1C"/>
    <w:rsid w:val="000B1982"/>
    <w:rsid w:val="000C279C"/>
    <w:rsid w:val="000D3585"/>
    <w:rsid w:val="0011409E"/>
    <w:rsid w:val="001200BB"/>
    <w:rsid w:val="00150ADB"/>
    <w:rsid w:val="00193649"/>
    <w:rsid w:val="003A22CD"/>
    <w:rsid w:val="003E08E5"/>
    <w:rsid w:val="004A58C4"/>
    <w:rsid w:val="00526662"/>
    <w:rsid w:val="00583F04"/>
    <w:rsid w:val="005B5F1C"/>
    <w:rsid w:val="0061315E"/>
    <w:rsid w:val="00692099"/>
    <w:rsid w:val="00721CD1"/>
    <w:rsid w:val="00741EAC"/>
    <w:rsid w:val="007938FA"/>
    <w:rsid w:val="007A7EDD"/>
    <w:rsid w:val="00831F07"/>
    <w:rsid w:val="008527CA"/>
    <w:rsid w:val="00907EE6"/>
    <w:rsid w:val="00992A87"/>
    <w:rsid w:val="00A32DA8"/>
    <w:rsid w:val="00AC4063"/>
    <w:rsid w:val="00AE1C57"/>
    <w:rsid w:val="00B335F5"/>
    <w:rsid w:val="00B74350"/>
    <w:rsid w:val="00BD7873"/>
    <w:rsid w:val="00CE481F"/>
    <w:rsid w:val="00F43FB9"/>
    <w:rsid w:val="00FB548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A1F5B"/>
  <w15:chartTrackingRefBased/>
  <w15:docId w15:val="{AF3B524C-5752-AD4B-8078-9ED1CB83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5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5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5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5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5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5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5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5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5F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5F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5F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5F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5F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5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5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5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5F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5F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5F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5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5F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5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Tijs Bonte</dc:creator>
  <cp:keywords/>
  <dc:description/>
  <cp:lastModifiedBy>Tijs Bonte</cp:lastModifiedBy>
  <cp:revision>33</cp:revision>
  <dcterms:created xsi:type="dcterms:W3CDTF">2025-09-27T20:30:00Z</dcterms:created>
  <dcterms:modified xsi:type="dcterms:W3CDTF">2025-09-28T23:03:00Z</dcterms:modified>
</cp:coreProperties>
</file>